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63" w:rsidRDefault="000034A1" w:rsidP="000D0063">
      <w:r>
        <w:t xml:space="preserve">Stateline Bullets will be attending </w:t>
      </w:r>
      <w:r w:rsidR="005046E8">
        <w:t xml:space="preserve">the </w:t>
      </w:r>
      <w:r w:rsidR="00F02F05">
        <w:t xml:space="preserve">Shootout on the Susquehanna, </w:t>
      </w:r>
      <w:r w:rsidR="005046E8">
        <w:t>Friday August 26</w:t>
      </w:r>
      <w:r w:rsidRPr="000034A1">
        <w:rPr>
          <w:vertAlign w:val="superscript"/>
        </w:rPr>
        <w:t>th</w:t>
      </w:r>
      <w:r w:rsidR="005046E8">
        <w:t xml:space="preserve"> (after 12 PM noon) and Saturday 27</w:t>
      </w:r>
      <w:r w:rsidRPr="000034A1">
        <w:rPr>
          <w:vertAlign w:val="superscript"/>
        </w:rPr>
        <w:t>th</w:t>
      </w:r>
      <w:r w:rsidR="005046E8">
        <w:t xml:space="preserve"> AM</w:t>
      </w:r>
      <w:r w:rsidR="009B5D65">
        <w:t xml:space="preserve"> only</w:t>
      </w:r>
      <w:r>
        <w:t xml:space="preserve">. Pictures and descriptions can be seen on our website </w:t>
      </w:r>
      <w:hyperlink r:id="rId4" w:history="1">
        <w:r w:rsidRPr="00892FC1">
          <w:rPr>
            <w:rStyle w:val="Hyperlink"/>
          </w:rPr>
          <w:t>statelinebullets.com</w:t>
        </w:r>
      </w:hyperlink>
      <w:r>
        <w:t xml:space="preserve"> </w:t>
      </w:r>
      <w:r w:rsidR="00E36484">
        <w:t xml:space="preserve"> </w:t>
      </w:r>
      <w:bookmarkStart w:id="0" w:name="_GoBack"/>
      <w:bookmarkEnd w:id="0"/>
      <w:proofErr w:type="gramStart"/>
      <w:r w:rsidR="000D0063">
        <w:t>We</w:t>
      </w:r>
      <w:proofErr w:type="gramEnd"/>
      <w:r w:rsidR="000D0063">
        <w:t xml:space="preserve"> ask that you preorder your request so we have an idea of what to bring. Preorders can be done by emailing us at </w:t>
      </w:r>
      <w:hyperlink r:id="rId5" w:history="1">
        <w:r w:rsidR="000D0063" w:rsidRPr="004C6BAD">
          <w:rPr>
            <w:rStyle w:val="Hyperlink"/>
          </w:rPr>
          <w:t>info@statelinebullets.com</w:t>
        </w:r>
      </w:hyperlink>
      <w:r w:rsidR="000D0063">
        <w:t xml:space="preserve"> payment will occur when they are picked up. </w:t>
      </w:r>
      <w:r w:rsidR="00C4522D">
        <w:t>P</w:t>
      </w:r>
      <w:r w:rsidR="000D0063">
        <w:t>rices don’t include sales tax.</w:t>
      </w:r>
    </w:p>
    <w:p w:rsidR="00C4522D" w:rsidRDefault="00C4522D" w:rsidP="000D0063"/>
    <w:p w:rsidR="00C4522D" w:rsidRDefault="00C4522D" w:rsidP="000D0063">
      <w:r>
        <w:t>Sincerely,</w:t>
      </w:r>
    </w:p>
    <w:p w:rsidR="00C4522D" w:rsidRDefault="00C4522D" w:rsidP="000D0063">
      <w:r>
        <w:t xml:space="preserve">Jim </w:t>
      </w:r>
      <w:proofErr w:type="spellStart"/>
      <w:r w:rsidR="0091258F">
        <w:t>Cebula</w:t>
      </w:r>
      <w:proofErr w:type="spellEnd"/>
      <w:r w:rsidR="0091258F">
        <w:t xml:space="preserve"> </w:t>
      </w:r>
      <w:r>
        <w:t>– Stateline Bullets</w:t>
      </w:r>
    </w:p>
    <w:p w:rsidR="00C4522D" w:rsidRDefault="00C4522D" w:rsidP="000D0063">
      <w:r>
        <w:t>(570) 871-7900</w:t>
      </w:r>
    </w:p>
    <w:p w:rsidR="00A44270" w:rsidRDefault="00E45E69"/>
    <w:p w:rsidR="000034A1" w:rsidRDefault="0091258F">
      <w:r>
        <w:t>The following</w:t>
      </w:r>
      <w:r w:rsidR="000034A1">
        <w:t xml:space="preserve"> Cowboy Action bullets </w:t>
      </w:r>
      <w:r w:rsidR="0043669A">
        <w:t xml:space="preserve">(BHN 16) </w:t>
      </w:r>
      <w:r w:rsidR="000034A1">
        <w:t>will be available:</w:t>
      </w:r>
    </w:p>
    <w:p w:rsidR="000034A1" w:rsidRDefault="000D0063" w:rsidP="000D0063">
      <w:pPr>
        <w:tabs>
          <w:tab w:val="left" w:pos="1770"/>
        </w:tabs>
      </w:pPr>
      <w:r>
        <w:tab/>
      </w:r>
    </w:p>
    <w:p w:rsidR="000034A1" w:rsidRDefault="000034A1">
      <w:r>
        <w:t>38cal 125gr TCFP</w:t>
      </w:r>
    </w:p>
    <w:p w:rsidR="000034A1" w:rsidRDefault="00E45E69">
      <w:hyperlink r:id="rId6" w:history="1">
        <w:r w:rsidR="00892FC1" w:rsidRPr="00990087">
          <w:rPr>
            <w:rStyle w:val="Hyperlink"/>
          </w:rPr>
          <w:t>https://statelinebullets.com/shop/cast-pistol-bullets/38-357-cast-pistol-bullets/38cal-125gr-tcfp/</w:t>
        </w:r>
      </w:hyperlink>
    </w:p>
    <w:p w:rsidR="000D0063" w:rsidRDefault="000D0063"/>
    <w:p w:rsidR="000D0063" w:rsidRDefault="000D0063">
      <w:r>
        <w:t>38cal 150gr TCFP</w:t>
      </w:r>
    </w:p>
    <w:p w:rsidR="00C35083" w:rsidRDefault="00E45E69">
      <w:hyperlink r:id="rId7" w:history="1">
        <w:r w:rsidR="00C35083" w:rsidRPr="00990087">
          <w:rPr>
            <w:rStyle w:val="Hyperlink"/>
          </w:rPr>
          <w:t>https://statelinebullets.com/shop/cast-pistol-bullets/38-357-cast-pistol-bullets/38cal-150gr-tcfp/</w:t>
        </w:r>
      </w:hyperlink>
    </w:p>
    <w:p w:rsidR="00B15064" w:rsidRDefault="00B15064"/>
    <w:p w:rsidR="00B15064" w:rsidRDefault="00B15064">
      <w:r>
        <w:t>45cal 200gr RNFP</w:t>
      </w:r>
    </w:p>
    <w:p w:rsidR="00665B60" w:rsidRDefault="00E45E69">
      <w:hyperlink r:id="rId8" w:history="1">
        <w:r w:rsidR="00665B60" w:rsidRPr="00990087">
          <w:rPr>
            <w:rStyle w:val="Hyperlink"/>
          </w:rPr>
          <w:t>https://statelinebullets.com/shop/cast-pistol-bullets/45-cal-cast-pistol-bullets/45cal-200gr-rnfp/</w:t>
        </w:r>
      </w:hyperlink>
    </w:p>
    <w:p w:rsidR="00B15064" w:rsidRDefault="00B15064"/>
    <w:p w:rsidR="000034A1" w:rsidRDefault="000034A1"/>
    <w:sectPr w:rsidR="0000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A1"/>
    <w:rsid w:val="000034A1"/>
    <w:rsid w:val="000D0063"/>
    <w:rsid w:val="00286643"/>
    <w:rsid w:val="00294A7F"/>
    <w:rsid w:val="002D6126"/>
    <w:rsid w:val="00313F28"/>
    <w:rsid w:val="00424FA7"/>
    <w:rsid w:val="0043669A"/>
    <w:rsid w:val="005046E8"/>
    <w:rsid w:val="00543F1E"/>
    <w:rsid w:val="00665B60"/>
    <w:rsid w:val="0068119C"/>
    <w:rsid w:val="007449E9"/>
    <w:rsid w:val="007A2F93"/>
    <w:rsid w:val="00823297"/>
    <w:rsid w:val="00854754"/>
    <w:rsid w:val="00892FC1"/>
    <w:rsid w:val="00904D50"/>
    <w:rsid w:val="0091258F"/>
    <w:rsid w:val="009B5D65"/>
    <w:rsid w:val="00A02EC4"/>
    <w:rsid w:val="00B15064"/>
    <w:rsid w:val="00B70DDE"/>
    <w:rsid w:val="00C35083"/>
    <w:rsid w:val="00C4522D"/>
    <w:rsid w:val="00E36484"/>
    <w:rsid w:val="00E45E69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D4DAE-DB9E-4FCC-A2B2-78EF254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3F1E"/>
  </w:style>
  <w:style w:type="character" w:styleId="Hyperlink">
    <w:name w:val="Hyperlink"/>
    <w:basedOn w:val="DefaultParagraphFont"/>
    <w:uiPriority w:val="99"/>
    <w:unhideWhenUsed/>
    <w:rsid w:val="000D00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linebullets.com/shop/cast-pistol-bullets/45-cal-cast-pistol-bullets/45cal-200gr-rnf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elinebullets.com/shop/cast-pistol-bullets/38-357-cast-pistol-bullets/38cal-150gr-tcf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elinebullets.com/shop/cast-pistol-bullets/38-357-cast-pistol-bullets/38cal-125gr-tcfp/" TargetMode="External"/><Relationship Id="rId5" Type="http://schemas.openxmlformats.org/officeDocument/2006/relationships/hyperlink" Target="mailto:info@statelinebullet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Public\Documents\Business\Cowboy_Action\Cowboy_Action_Shoots\Tioga\2021\statelinebullet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stateline_inv</dc:creator>
  <cp:keywords/>
  <dc:description/>
  <cp:lastModifiedBy>stateline_inv</cp:lastModifiedBy>
  <cp:revision>2</cp:revision>
  <dcterms:created xsi:type="dcterms:W3CDTF">2022-07-23T22:53:00Z</dcterms:created>
  <dcterms:modified xsi:type="dcterms:W3CDTF">2022-07-23T22:53:00Z</dcterms:modified>
</cp:coreProperties>
</file>